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C203" w14:textId="6B5C1968" w:rsidR="00B634D9" w:rsidRPr="00FA4A3C" w:rsidRDefault="00B634D9" w:rsidP="00B634D9">
      <w:pPr>
        <w:tabs>
          <w:tab w:val="left" w:pos="2160"/>
        </w:tabs>
        <w:snapToGrid w:val="0"/>
        <w:spacing w:after="120" w:line="240" w:lineRule="auto"/>
        <w:contextualSpacing/>
        <w:rPr>
          <w:rFonts w:cstheme="minorHAnsi"/>
          <w:b/>
          <w:bCs/>
          <w:color w:val="0070C0"/>
          <w:sz w:val="28"/>
          <w:szCs w:val="28"/>
        </w:rPr>
      </w:pPr>
      <w:r w:rsidRPr="00FA4A3C">
        <w:rPr>
          <w:rFonts w:cstheme="minorHAnsi"/>
          <w:b/>
          <w:bCs/>
          <w:color w:val="0070C0"/>
          <w:sz w:val="28"/>
          <w:szCs w:val="28"/>
        </w:rPr>
        <w:t>Webinar</w:t>
      </w:r>
      <w:r>
        <w:rPr>
          <w:rFonts w:cstheme="minorHAnsi"/>
          <w:b/>
          <w:bCs/>
          <w:color w:val="0070C0"/>
          <w:sz w:val="28"/>
          <w:szCs w:val="28"/>
        </w:rPr>
        <w:t xml:space="preserve"> 4 Coach</w:t>
      </w:r>
      <w:r w:rsidRPr="00FA4A3C">
        <w:rPr>
          <w:rFonts w:cstheme="minorHAnsi"/>
          <w:b/>
          <w:bCs/>
          <w:color w:val="0070C0"/>
          <w:sz w:val="28"/>
          <w:szCs w:val="28"/>
        </w:rPr>
        <w:t xml:space="preserve"> Notes</w:t>
      </w:r>
      <w:r>
        <w:rPr>
          <w:rFonts w:cstheme="minorHAnsi"/>
          <w:b/>
          <w:bCs/>
          <w:color w:val="0070C0"/>
          <w:sz w:val="28"/>
          <w:szCs w:val="28"/>
        </w:rPr>
        <w:t xml:space="preserve"> </w:t>
      </w:r>
    </w:p>
    <w:p w14:paraId="5687BB9F" w14:textId="3EA1BC90" w:rsidR="003B1CA4" w:rsidRDefault="00B634D9" w:rsidP="00B634D9">
      <w:r w:rsidRPr="00B83981">
        <w:rPr>
          <w:rFonts w:cstheme="minorHAnsi"/>
          <w:b/>
          <w:bCs/>
          <w:i/>
          <w:iCs/>
          <w:sz w:val="24"/>
          <w:szCs w:val="24"/>
        </w:rPr>
        <w:t xml:space="preserve">Webinar </w:t>
      </w:r>
      <w:r>
        <w:rPr>
          <w:rFonts w:cstheme="minorHAnsi"/>
          <w:b/>
          <w:bCs/>
          <w:i/>
          <w:iCs/>
          <w:sz w:val="24"/>
          <w:szCs w:val="24"/>
        </w:rPr>
        <w:t xml:space="preserve">4 </w:t>
      </w:r>
      <w:r w:rsidR="00AC3CB1">
        <w:rPr>
          <w:rFonts w:cstheme="minorHAnsi"/>
          <w:b/>
          <w:bCs/>
          <w:i/>
          <w:iCs/>
          <w:sz w:val="24"/>
          <w:szCs w:val="24"/>
        </w:rPr>
        <w:t>–</w:t>
      </w:r>
      <w:r>
        <w:rPr>
          <w:rFonts w:cstheme="minorHAnsi"/>
          <w:b/>
          <w:bCs/>
          <w:i/>
          <w:iCs/>
          <w:sz w:val="24"/>
          <w:szCs w:val="24"/>
        </w:rPr>
        <w:t xml:space="preserve"> Solutions</w:t>
      </w:r>
    </w:p>
    <w:p w14:paraId="1C6E05FB" w14:textId="34124454" w:rsidR="00AC3CB1" w:rsidRDefault="00E81365" w:rsidP="00B634D9">
      <w:hyperlink r:id="rId8" w:history="1">
        <w:r w:rsidRPr="00DF2B8B">
          <w:rPr>
            <w:rStyle w:val="Hyperlink"/>
          </w:rPr>
          <w:t>https://youtu.be/-lGHSbf8hng</w:t>
        </w:r>
      </w:hyperlink>
      <w:r>
        <w:tab/>
      </w:r>
    </w:p>
    <w:p w14:paraId="64D4DC42" w14:textId="77777777" w:rsidR="00E81365" w:rsidRDefault="00E81365" w:rsidP="00B634D9"/>
    <w:p w14:paraId="79382242" w14:textId="3D419239" w:rsidR="00B634D9" w:rsidRDefault="00B634D9" w:rsidP="00B634D9">
      <w:r>
        <w:t>Resources referred to in Webinar</w:t>
      </w:r>
    </w:p>
    <w:p w14:paraId="14FAACA8" w14:textId="6FBE70E3" w:rsidR="00B634D9" w:rsidRDefault="00B634D9" w:rsidP="00B634D9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A13E7">
        <w:rPr>
          <w:rFonts w:cstheme="minorHAnsi"/>
          <w:sz w:val="24"/>
          <w:szCs w:val="24"/>
        </w:rPr>
        <w:t>FPS Category List</w:t>
      </w:r>
    </w:p>
    <w:p w14:paraId="77FD95B8" w14:textId="640DDE9E" w:rsidR="00B634D9" w:rsidRDefault="00B634D9" w:rsidP="00B634D9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Tony Ryan’s Thinking Keys</w:t>
      </w:r>
    </w:p>
    <w:p w14:paraId="03223303" w14:textId="0F83A770" w:rsidR="00B634D9" w:rsidRDefault="00B634D9" w:rsidP="00B634D9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Brain writing</w:t>
      </w:r>
    </w:p>
    <w:p w14:paraId="087494F2" w14:textId="37B8B6F9" w:rsidR="004E1482" w:rsidRDefault="004E1482" w:rsidP="00B634D9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Futur</w:t>
      </w:r>
      <w:r w:rsidR="00836421">
        <w:rPr>
          <w:rFonts w:cstheme="minorHAnsi"/>
          <w:sz w:val="24"/>
          <w:szCs w:val="24"/>
        </w:rPr>
        <w:t>istic Applications table</w:t>
      </w:r>
      <w:r w:rsidR="000135C7">
        <w:rPr>
          <w:rFonts w:cstheme="minorHAnsi"/>
          <w:sz w:val="24"/>
          <w:szCs w:val="24"/>
        </w:rPr>
        <w:t xml:space="preserve"> – products</w:t>
      </w:r>
    </w:p>
    <w:p w14:paraId="7224A0B4" w14:textId="7C02654A" w:rsidR="000135C7" w:rsidRDefault="000135C7" w:rsidP="000135C7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Futuristic Applications table – </w:t>
      </w:r>
      <w:r>
        <w:rPr>
          <w:rFonts w:cstheme="minorHAnsi"/>
          <w:sz w:val="24"/>
          <w:szCs w:val="24"/>
        </w:rPr>
        <w:t>groups</w:t>
      </w:r>
    </w:p>
    <w:p w14:paraId="48BB3DF1" w14:textId="5244209D" w:rsidR="00B634D9" w:rsidRDefault="00B634D9" w:rsidP="00B634D9">
      <w:pPr>
        <w:pStyle w:val="ListParagraph"/>
        <w:snapToGrid w:val="0"/>
        <w:spacing w:after="120" w:line="240" w:lineRule="auto"/>
        <w:rPr>
          <w:rFonts w:cstheme="minorHAnsi"/>
          <w:sz w:val="24"/>
          <w:szCs w:val="24"/>
        </w:rPr>
      </w:pPr>
    </w:p>
    <w:p w14:paraId="22AB0D10" w14:textId="6C38BB41" w:rsidR="00B634D9" w:rsidRDefault="00B634D9" w:rsidP="00B634D9">
      <w:pPr>
        <w:snapToGrid w:val="0"/>
        <w:spacing w:before="240" w:after="120" w:line="240" w:lineRule="auto"/>
        <w:rPr>
          <w:rFonts w:cstheme="minorHAnsi"/>
          <w:b/>
          <w:bCs/>
          <w:color w:val="002060"/>
          <w:sz w:val="24"/>
          <w:szCs w:val="24"/>
        </w:rPr>
      </w:pPr>
      <w:r w:rsidRPr="00CB692F">
        <w:rPr>
          <w:rFonts w:cstheme="minorHAnsi"/>
          <w:b/>
          <w:bCs/>
          <w:color w:val="002060"/>
          <w:sz w:val="24"/>
          <w:szCs w:val="24"/>
        </w:rPr>
        <w:t>Student Pre-work</w:t>
      </w:r>
    </w:p>
    <w:p w14:paraId="0EFCF5E8" w14:textId="77777777" w:rsidR="00B75C8D" w:rsidRDefault="00B75C8D" w:rsidP="00B75C8D">
      <w:p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 w:rsidRPr="00B75C8D">
        <w:rPr>
          <w:rFonts w:cstheme="minorHAnsi"/>
          <w:sz w:val="24"/>
          <w:szCs w:val="24"/>
        </w:rPr>
        <w:t>Research the topic</w:t>
      </w:r>
    </w:p>
    <w:p w14:paraId="1720EE2A" w14:textId="666BB80D" w:rsidR="00B634D9" w:rsidRDefault="00B634D9" w:rsidP="00B75C8D">
      <w:pPr>
        <w:snapToGrid w:val="0"/>
        <w:spacing w:before="240" w:after="12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Step 1 Brainstorm problems and </w:t>
      </w:r>
      <w:r w:rsidR="00B75C8D">
        <w:rPr>
          <w:rFonts w:cstheme="minorHAnsi"/>
          <w:sz w:val="24"/>
          <w:szCs w:val="24"/>
          <w:lang w:val="en-US"/>
        </w:rPr>
        <w:t>ch</w:t>
      </w:r>
      <w:r>
        <w:rPr>
          <w:rFonts w:cstheme="minorHAnsi"/>
          <w:sz w:val="24"/>
          <w:szCs w:val="24"/>
          <w:lang w:val="en-US"/>
        </w:rPr>
        <w:t>allenges</w:t>
      </w:r>
    </w:p>
    <w:p w14:paraId="74D28C2A" w14:textId="61768E57" w:rsidR="00B634D9" w:rsidRDefault="00B634D9" w:rsidP="00B634D9">
      <w:pPr>
        <w:snapToGri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Step 2 Identify an Underlying Problem</w:t>
      </w:r>
    </w:p>
    <w:p w14:paraId="655D8272" w14:textId="578A9014" w:rsidR="00B634D9" w:rsidRDefault="00B634D9" w:rsidP="00B634D9">
      <w:pPr>
        <w:snapToGrid w:val="0"/>
        <w:spacing w:before="240" w:after="120" w:line="240" w:lineRule="auto"/>
        <w:rPr>
          <w:rFonts w:cstheme="minorHAnsi"/>
          <w:b/>
          <w:bCs/>
          <w:color w:val="002060"/>
          <w:sz w:val="24"/>
          <w:szCs w:val="24"/>
        </w:rPr>
      </w:pPr>
      <w:r w:rsidRPr="00FA4A3C">
        <w:rPr>
          <w:rFonts w:cstheme="minorHAnsi"/>
          <w:b/>
          <w:bCs/>
          <w:color w:val="002060"/>
          <w:sz w:val="24"/>
          <w:szCs w:val="24"/>
        </w:rPr>
        <w:t>Key Points of Webinar</w:t>
      </w:r>
    </w:p>
    <w:p w14:paraId="79C6347E" w14:textId="76FE23A0" w:rsidR="00B634D9" w:rsidRPr="00B75C8D" w:rsidRDefault="00B634D9" w:rsidP="00B634D9">
      <w:p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 w:rsidRPr="00B75C8D">
        <w:rPr>
          <w:rFonts w:cstheme="minorHAnsi"/>
          <w:sz w:val="24"/>
          <w:szCs w:val="24"/>
        </w:rPr>
        <w:t xml:space="preserve">Use a variety of creative thinking tools and strategies to develop </w:t>
      </w:r>
      <w:r w:rsidR="00B75C8D">
        <w:rPr>
          <w:rFonts w:cstheme="minorHAnsi"/>
          <w:sz w:val="24"/>
          <w:szCs w:val="24"/>
        </w:rPr>
        <w:t>creative and futuristic thinking skills</w:t>
      </w:r>
      <w:r w:rsidRPr="00B75C8D">
        <w:rPr>
          <w:rFonts w:cstheme="minorHAnsi"/>
          <w:sz w:val="24"/>
          <w:szCs w:val="24"/>
        </w:rPr>
        <w:t xml:space="preserve"> and </w:t>
      </w:r>
      <w:r w:rsidR="00B75C8D">
        <w:rPr>
          <w:rFonts w:cstheme="minorHAnsi"/>
          <w:sz w:val="24"/>
          <w:szCs w:val="24"/>
        </w:rPr>
        <w:t>use to</w:t>
      </w:r>
      <w:r w:rsidRPr="00B75C8D">
        <w:rPr>
          <w:rFonts w:cstheme="minorHAnsi"/>
          <w:sz w:val="24"/>
          <w:szCs w:val="24"/>
        </w:rPr>
        <w:t xml:space="preserve"> creat</w:t>
      </w:r>
      <w:r w:rsidR="00B75C8D">
        <w:rPr>
          <w:rFonts w:cstheme="minorHAnsi"/>
          <w:sz w:val="24"/>
          <w:szCs w:val="24"/>
        </w:rPr>
        <w:t>e</w:t>
      </w:r>
      <w:r w:rsidRPr="00B75C8D">
        <w:rPr>
          <w:rFonts w:cstheme="minorHAnsi"/>
          <w:sz w:val="24"/>
          <w:szCs w:val="24"/>
        </w:rPr>
        <w:t xml:space="preserve"> solutions.</w:t>
      </w:r>
    </w:p>
    <w:p w14:paraId="0E9E9867" w14:textId="51B8D376" w:rsidR="00B634D9" w:rsidRPr="00B75C8D" w:rsidRDefault="00B634D9" w:rsidP="00B634D9">
      <w:p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 w:rsidRPr="00B75C8D">
        <w:rPr>
          <w:rFonts w:cstheme="minorHAnsi"/>
          <w:sz w:val="24"/>
          <w:szCs w:val="24"/>
        </w:rPr>
        <w:t>Consider the criteria used to evaluate solutions</w:t>
      </w:r>
    </w:p>
    <w:p w14:paraId="3A952F55" w14:textId="494FB56E" w:rsidR="00B634D9" w:rsidRDefault="00B75C8D" w:rsidP="00B634D9">
      <w:p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Each written</w:t>
      </w:r>
      <w:r w:rsidRPr="00B75C8D">
        <w:rPr>
          <w:rFonts w:cstheme="minorHAnsi"/>
          <w:sz w:val="24"/>
          <w:szCs w:val="24"/>
        </w:rPr>
        <w:t xml:space="preserve"> solution</w:t>
      </w:r>
      <w:r>
        <w:rPr>
          <w:rFonts w:cstheme="minorHAnsi"/>
          <w:sz w:val="24"/>
          <w:szCs w:val="24"/>
        </w:rPr>
        <w:t xml:space="preserve"> must include</w:t>
      </w:r>
      <w:r w:rsidR="00A742E6">
        <w:rPr>
          <w:rFonts w:cstheme="minorHAnsi"/>
          <w:sz w:val="24"/>
          <w:szCs w:val="24"/>
        </w:rPr>
        <w:t xml:space="preserve"> </w:t>
      </w:r>
    </w:p>
    <w:p w14:paraId="11F028B6" w14:textId="3E3E2AE7" w:rsidR="00A742E6" w:rsidRDefault="00A742E6" w:rsidP="00A742E6">
      <w:pPr>
        <w:pStyle w:val="ListParagraph"/>
        <w:numPr>
          <w:ilvl w:val="0"/>
          <w:numId w:val="5"/>
        </w:num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Who will carry out the </w:t>
      </w:r>
      <w:proofErr w:type="gramStart"/>
      <w:r>
        <w:rPr>
          <w:rFonts w:cstheme="minorHAnsi"/>
          <w:sz w:val="24"/>
          <w:szCs w:val="24"/>
        </w:rPr>
        <w:t>solution</w:t>
      </w:r>
      <w:proofErr w:type="gramEnd"/>
    </w:p>
    <w:p w14:paraId="7200C571" w14:textId="29ED0B8A" w:rsidR="00A742E6" w:rsidRDefault="00A742E6" w:rsidP="00A742E6">
      <w:pPr>
        <w:pStyle w:val="ListParagraph"/>
        <w:numPr>
          <w:ilvl w:val="0"/>
          <w:numId w:val="5"/>
        </w:num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they will do</w:t>
      </w:r>
    </w:p>
    <w:p w14:paraId="05E080D5" w14:textId="40FF11E7" w:rsidR="00A742E6" w:rsidRPr="00A742E6" w:rsidRDefault="00A742E6" w:rsidP="00A742E6">
      <w:pPr>
        <w:pStyle w:val="ListParagraph"/>
        <w:numPr>
          <w:ilvl w:val="0"/>
          <w:numId w:val="5"/>
        </w:numPr>
        <w:snapToGrid w:val="0"/>
        <w:spacing w:before="24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How/why the solution addresses the Key Verb phrase and purpose of their Underlying Problem</w:t>
      </w:r>
    </w:p>
    <w:p w14:paraId="1AA40D9D" w14:textId="77777777" w:rsidR="00B634D9" w:rsidRPr="006A13E7" w:rsidRDefault="00B634D9" w:rsidP="00B634D9">
      <w:pPr>
        <w:pStyle w:val="ListParagraph"/>
        <w:snapToGrid w:val="0"/>
        <w:spacing w:after="120" w:line="240" w:lineRule="auto"/>
        <w:rPr>
          <w:rFonts w:cstheme="minorHAnsi"/>
          <w:sz w:val="24"/>
          <w:szCs w:val="24"/>
        </w:rPr>
      </w:pPr>
    </w:p>
    <w:p w14:paraId="17936D46" w14:textId="2CE70FB1" w:rsidR="00B634D9" w:rsidRPr="00A742E6" w:rsidRDefault="00A742E6" w:rsidP="00B634D9">
      <w:pPr>
        <w:rPr>
          <w:u w:val="single"/>
        </w:rPr>
      </w:pPr>
      <w:r>
        <w:rPr>
          <w:u w:val="single"/>
        </w:rPr>
        <w:t>Some u</w:t>
      </w:r>
      <w:r w:rsidR="00B75C8D" w:rsidRPr="00A742E6">
        <w:rPr>
          <w:u w:val="single"/>
        </w:rPr>
        <w:t>seful thinking tools and strategies</w:t>
      </w:r>
    </w:p>
    <w:p w14:paraId="34C7FD27" w14:textId="43826910" w:rsidR="00B75C8D" w:rsidRPr="003B1CA4" w:rsidRDefault="00B75C8D" w:rsidP="00B634D9">
      <w:r>
        <w:t>Tony Ryan’s Thinking Key</w:t>
      </w:r>
      <w:r w:rsidR="00A742E6">
        <w:t>s</w:t>
      </w:r>
    </w:p>
    <w:p w14:paraId="785E21D0" w14:textId="77777777" w:rsidR="00B75C8D" w:rsidRDefault="00B75C8D" w:rsidP="00B75C8D">
      <w:r>
        <w:t>De Bono’s 6 hats</w:t>
      </w:r>
    </w:p>
    <w:p w14:paraId="4E4415CF" w14:textId="77777777" w:rsidR="00B75C8D" w:rsidRDefault="00B75C8D" w:rsidP="00B75C8D">
      <w:r>
        <w:t>Scamper</w:t>
      </w:r>
    </w:p>
    <w:p w14:paraId="0D893BEF" w14:textId="77777777" w:rsidR="00E749B1" w:rsidRDefault="00B75C8D" w:rsidP="003467F6">
      <w:proofErr w:type="gramStart"/>
      <w:r w:rsidRPr="001141D0">
        <w:rPr>
          <w:rFonts w:cstheme="minorHAnsi"/>
          <w:b/>
          <w:bCs/>
          <w:color w:val="0070C0"/>
          <w:sz w:val="24"/>
          <w:szCs w:val="24"/>
        </w:rPr>
        <w:t>Activity</w:t>
      </w:r>
      <w:r>
        <w:t xml:space="preserve"> :</w:t>
      </w:r>
      <w:proofErr w:type="gramEnd"/>
      <w:r>
        <w:t xml:space="preserve"> Brainwriting</w:t>
      </w:r>
      <w:r w:rsidR="003467F6">
        <w:t xml:space="preserve"> (see slide 7) </w:t>
      </w:r>
    </w:p>
    <w:p w14:paraId="29087B55" w14:textId="61D4F59B" w:rsidR="00E749B1" w:rsidRDefault="003467F6" w:rsidP="003467F6">
      <w:pPr>
        <w:rPr>
          <w:lang w:val="en-US"/>
        </w:rPr>
      </w:pPr>
      <w:r w:rsidRPr="003467F6">
        <w:rPr>
          <w:lang w:val="en-US"/>
        </w:rPr>
        <w:t xml:space="preserve">Each participant has to write three solution ideas down – one at the top of three different brainwriting </w:t>
      </w:r>
      <w:r w:rsidR="00AC3CB1" w:rsidRPr="003467F6">
        <w:rPr>
          <w:lang w:val="en-US"/>
        </w:rPr>
        <w:t>pages and</w:t>
      </w:r>
      <w:r w:rsidRPr="003467F6">
        <w:rPr>
          <w:lang w:val="en-US"/>
        </w:rPr>
        <w:t xml:space="preserve"> pass them on to the next participant after 5 minutes.  </w:t>
      </w:r>
    </w:p>
    <w:p w14:paraId="18BB543B" w14:textId="77777777" w:rsidR="00E749B1" w:rsidRDefault="00E749B1" w:rsidP="003467F6">
      <w:pPr>
        <w:rPr>
          <w:lang w:val="en-US"/>
        </w:rPr>
      </w:pPr>
      <w:r>
        <w:rPr>
          <w:lang w:val="en-US"/>
        </w:rPr>
        <w:t>Consider</w:t>
      </w:r>
      <w:r w:rsidR="003467F6" w:rsidRPr="003467F6">
        <w:rPr>
          <w:lang w:val="en-US"/>
        </w:rPr>
        <w:t xml:space="preserve"> an efficient way of organizing this </w:t>
      </w:r>
      <w:r>
        <w:rPr>
          <w:lang w:val="en-US"/>
        </w:rPr>
        <w:t>if your team is working virtually.</w:t>
      </w:r>
    </w:p>
    <w:p w14:paraId="10B69FAD" w14:textId="07E2051B" w:rsidR="003467F6" w:rsidRPr="003467F6" w:rsidRDefault="003467F6" w:rsidP="003467F6">
      <w:r w:rsidRPr="003467F6">
        <w:rPr>
          <w:lang w:val="en-US"/>
        </w:rPr>
        <w:lastRenderedPageBreak/>
        <w:t>The next person reads the ideas on each sheet and, drawing inspiration from them, hitch hik</w:t>
      </w:r>
      <w:r w:rsidR="00E749B1">
        <w:rPr>
          <w:lang w:val="en-US"/>
        </w:rPr>
        <w:t>es</w:t>
      </w:r>
      <w:r w:rsidRPr="003467F6">
        <w:rPr>
          <w:lang w:val="en-US"/>
        </w:rPr>
        <w:t xml:space="preserve"> or piggy back</w:t>
      </w:r>
      <w:r w:rsidR="00E749B1">
        <w:rPr>
          <w:lang w:val="en-US"/>
        </w:rPr>
        <w:t>s</w:t>
      </w:r>
      <w:r w:rsidRPr="003467F6">
        <w:rPr>
          <w:lang w:val="en-US"/>
        </w:rPr>
        <w:t xml:space="preserve"> on the idea written to come up with another idea and jots it down. Nominat</w:t>
      </w:r>
      <w:r w:rsidR="00E749B1">
        <w:rPr>
          <w:lang w:val="en-US"/>
        </w:rPr>
        <w:t>e</w:t>
      </w:r>
      <w:r w:rsidRPr="003467F6">
        <w:rPr>
          <w:lang w:val="en-US"/>
        </w:rPr>
        <w:t xml:space="preserve"> and highlight the category so the next person can try to use a different one.</w:t>
      </w:r>
      <w:r w:rsidRPr="003467F6">
        <w:rPr>
          <w:lang w:val="en-US"/>
        </w:rPr>
        <w:br/>
        <w:t>After 20 minutes there will be 12 sheets, each with 4 solution ideas written. </w:t>
      </w:r>
    </w:p>
    <w:p w14:paraId="250590AD" w14:textId="4E44209C" w:rsidR="00B75C8D" w:rsidRDefault="003467F6" w:rsidP="00B75C8D">
      <w:r w:rsidRPr="003467F6">
        <w:rPr>
          <w:lang w:val="en-US"/>
        </w:rPr>
        <w:t xml:space="preserve"> </w:t>
      </w:r>
      <w:r w:rsidR="00E749B1">
        <w:t xml:space="preserve">Additional Teaching Activities that </w:t>
      </w:r>
      <w:r w:rsidR="00DD4857">
        <w:t>further develop</w:t>
      </w:r>
      <w:r w:rsidR="00E749B1">
        <w:t xml:space="preserve"> creative and lateral thinking skills</w:t>
      </w:r>
    </w:p>
    <w:p w14:paraId="06CA767A" w14:textId="02107FE9" w:rsidR="00B75C8D" w:rsidRDefault="00B75C8D" w:rsidP="00E749B1">
      <w:pPr>
        <w:pStyle w:val="ListParagraph"/>
        <w:numPr>
          <w:ilvl w:val="0"/>
          <w:numId w:val="6"/>
        </w:numPr>
      </w:pPr>
      <w:r>
        <w:t>Project the latest inventions of 202</w:t>
      </w:r>
      <w:r w:rsidR="004E1482">
        <w:t>2</w:t>
      </w:r>
      <w:r>
        <w:t xml:space="preserve">, into the future 20-30 years. </w:t>
      </w:r>
    </w:p>
    <w:p w14:paraId="31ADA90B" w14:textId="2CBF0723" w:rsidR="004E1482" w:rsidRDefault="004E1482" w:rsidP="00E749B1">
      <w:pPr>
        <w:pStyle w:val="ListParagraph"/>
        <w:numPr>
          <w:ilvl w:val="0"/>
          <w:numId w:val="6"/>
        </w:numPr>
      </w:pPr>
      <w:r>
        <w:t>Project present day groups of 2022 into the future 20-30 years</w:t>
      </w:r>
    </w:p>
    <w:p w14:paraId="68640607" w14:textId="707482F0" w:rsidR="00B75C8D" w:rsidRDefault="00DD4857" w:rsidP="004E1482">
      <w:r>
        <w:t>Reality</w:t>
      </w:r>
      <w:r w:rsidR="00B75C8D">
        <w:t xml:space="preserve"> versus F</w:t>
      </w:r>
      <w:r>
        <w:t>antasy</w:t>
      </w:r>
      <w:r w:rsidR="00A742E6">
        <w:t xml:space="preserve"> – steer clear of fantasy –</w:t>
      </w:r>
      <w:r w:rsidR="00E749B1">
        <w:t xml:space="preserve"> teach how to</w:t>
      </w:r>
      <w:r w:rsidR="00A742E6">
        <w:t xml:space="preserve"> draw a distinction </w:t>
      </w:r>
      <w:r w:rsidR="00E749B1">
        <w:t>between futuristic thinking and fantasy</w:t>
      </w:r>
    </w:p>
    <w:p w14:paraId="37A7A56E" w14:textId="77777777" w:rsidR="004E1482" w:rsidRDefault="004E1482" w:rsidP="004E1482"/>
    <w:p w14:paraId="0F595E0A" w14:textId="40661DF5" w:rsidR="00B75C8D" w:rsidRPr="00A742E6" w:rsidRDefault="00B75C8D" w:rsidP="003B1CA4">
      <w:pPr>
        <w:rPr>
          <w:u w:val="single"/>
        </w:rPr>
      </w:pPr>
      <w:r w:rsidRPr="00A742E6">
        <w:rPr>
          <w:u w:val="single"/>
        </w:rPr>
        <w:t>Evaluation of Solutions</w:t>
      </w:r>
    </w:p>
    <w:p w14:paraId="7A8F1F5B" w14:textId="77777777" w:rsidR="003B1CA4" w:rsidRPr="003B1CA4" w:rsidRDefault="003B1CA4" w:rsidP="003B1CA4">
      <w:r w:rsidRPr="003B1CA4">
        <w:t xml:space="preserve">Your solutions can score up to 40 points plus an extra 3 for each ‘Original’ solution ideas. You will achieve a mark out of 10 for each of 4 criteria. </w:t>
      </w:r>
    </w:p>
    <w:p w14:paraId="5FB2F060" w14:textId="7B3D0950" w:rsidR="003B1CA4" w:rsidRPr="003B1CA4" w:rsidRDefault="003B1CA4" w:rsidP="003B1CA4">
      <w:r w:rsidRPr="003B1CA4">
        <w:rPr>
          <w:b/>
          <w:bCs/>
        </w:rPr>
        <w:t>Fluency</w:t>
      </w:r>
      <w:r w:rsidRPr="003B1CA4">
        <w:t xml:space="preserve"> refers to the number of relevant solution</w:t>
      </w:r>
      <w:r w:rsidR="00E749B1">
        <w:t>s awarded</w:t>
      </w:r>
      <w:r w:rsidRPr="003B1CA4">
        <w:t>.</w:t>
      </w:r>
    </w:p>
    <w:p w14:paraId="6EBC78B3" w14:textId="77777777" w:rsidR="003B1CA4" w:rsidRPr="003B1CA4" w:rsidRDefault="003B1CA4" w:rsidP="003B1CA4">
      <w:r w:rsidRPr="003B1CA4">
        <w:rPr>
          <w:b/>
          <w:bCs/>
        </w:rPr>
        <w:t>Elaboration</w:t>
      </w:r>
      <w:r w:rsidRPr="003B1CA4">
        <w:t xml:space="preserve"> is how well the solution has been explained including the important details of who is going to carry it out, what they are going to do and how/why this solution idea addresses the KVP and the purpose of your UP. You can also add </w:t>
      </w:r>
      <w:r w:rsidRPr="003B1CA4">
        <w:rPr>
          <w:lang w:val="en-US"/>
        </w:rPr>
        <w:t xml:space="preserve">Why is this action worthwhile? When and where will the solution be implemented? (if appropriate but not necessary. </w:t>
      </w:r>
    </w:p>
    <w:p w14:paraId="4F6F6576" w14:textId="53F50282" w:rsidR="003B1CA4" w:rsidRPr="003B1CA4" w:rsidRDefault="003B1CA4" w:rsidP="003B1CA4">
      <w:r w:rsidRPr="003B1CA4">
        <w:rPr>
          <w:b/>
          <w:bCs/>
        </w:rPr>
        <w:t>Flexibility</w:t>
      </w:r>
      <w:r w:rsidRPr="003B1CA4">
        <w:t xml:space="preserve"> score is for the number of categories you have achieved.</w:t>
      </w:r>
    </w:p>
    <w:p w14:paraId="7F943236" w14:textId="28085D46" w:rsidR="003B1CA4" w:rsidRPr="003B1CA4" w:rsidRDefault="003B1CA4" w:rsidP="003B1CA4">
      <w:r w:rsidRPr="003B1CA4">
        <w:rPr>
          <w:b/>
          <w:bCs/>
        </w:rPr>
        <w:t xml:space="preserve">Quality of Thinking </w:t>
      </w:r>
      <w:r w:rsidRPr="003B1CA4">
        <w:t>score</w:t>
      </w:r>
      <w:r w:rsidR="00DD4857">
        <w:t>s</w:t>
      </w:r>
      <w:r w:rsidRPr="003B1CA4">
        <w:t xml:space="preserve"> reflect how clear and concise your language is and if the flow of your ideas is articulate showing knowledge and understanding of the topic.</w:t>
      </w:r>
    </w:p>
    <w:p w14:paraId="18BE1920" w14:textId="77777777" w:rsidR="003505D6" w:rsidRDefault="003505D6" w:rsidP="003505D6">
      <w:pPr>
        <w:snapToGrid w:val="0"/>
        <w:spacing w:before="360" w:after="120" w:line="240" w:lineRule="auto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>Key Concept of Webinar</w:t>
      </w:r>
    </w:p>
    <w:p w14:paraId="0D7B0C13" w14:textId="7F613C60" w:rsidR="003B1CA4" w:rsidRDefault="003505D6" w:rsidP="003B1CA4">
      <w:r>
        <w:t>Use creative thinking tools and strategies to create original and futuristic solutions to address your Underlying Problem.</w:t>
      </w:r>
    </w:p>
    <w:sectPr w:rsidR="003B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717"/>
    <w:multiLevelType w:val="hybridMultilevel"/>
    <w:tmpl w:val="E0F6B73A"/>
    <w:lvl w:ilvl="0" w:tplc="D1E25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2A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E3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05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6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08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AC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2A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EB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11B8A"/>
    <w:multiLevelType w:val="hybridMultilevel"/>
    <w:tmpl w:val="6C90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3477"/>
    <w:multiLevelType w:val="hybridMultilevel"/>
    <w:tmpl w:val="0778F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0437"/>
    <w:multiLevelType w:val="hybridMultilevel"/>
    <w:tmpl w:val="D236E7B8"/>
    <w:lvl w:ilvl="0" w:tplc="371EC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4E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C6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0B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3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C4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85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CE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0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A469E4"/>
    <w:multiLevelType w:val="hybridMultilevel"/>
    <w:tmpl w:val="324269F8"/>
    <w:lvl w:ilvl="0" w:tplc="C678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6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0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9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28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E4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46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6D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0D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C16E6B"/>
    <w:multiLevelType w:val="hybridMultilevel"/>
    <w:tmpl w:val="7AEAE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A4"/>
    <w:rsid w:val="000135C7"/>
    <w:rsid w:val="003467F6"/>
    <w:rsid w:val="003505D6"/>
    <w:rsid w:val="003B1CA4"/>
    <w:rsid w:val="004E1482"/>
    <w:rsid w:val="007A0E1B"/>
    <w:rsid w:val="00836421"/>
    <w:rsid w:val="00A02FC5"/>
    <w:rsid w:val="00A742E6"/>
    <w:rsid w:val="00AC3CB1"/>
    <w:rsid w:val="00B634D9"/>
    <w:rsid w:val="00B75C8D"/>
    <w:rsid w:val="00DD4857"/>
    <w:rsid w:val="00E749B1"/>
    <w:rsid w:val="00E81365"/>
    <w:rsid w:val="00E86F08"/>
    <w:rsid w:val="00F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B4E0"/>
  <w15:chartTrackingRefBased/>
  <w15:docId w15:val="{2C922584-DEE6-4D91-96CA-269421FC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63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4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6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lGHSbf8h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5417DB3A14B85BC6D63AF3BA22D" ma:contentTypeVersion="5" ma:contentTypeDescription="Create a new document." ma:contentTypeScope="" ma:versionID="7cfe66511b44044fc9918346c51e98ed">
  <xsd:schema xmlns:xsd="http://www.w3.org/2001/XMLSchema" xmlns:xs="http://www.w3.org/2001/XMLSchema" xmlns:p="http://schemas.microsoft.com/office/2006/metadata/properties" xmlns:ns2="c177313e-2d77-42f5-9ee8-a25335f3cf89" targetNamespace="http://schemas.microsoft.com/office/2006/metadata/properties" ma:root="true" ma:fieldsID="7db89ea44e8a22f9b4a22faef08e4422" ns2:_="">
    <xsd:import namespace="c177313e-2d77-42f5-9ee8-a25335f3c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313e-2d77-42f5-9ee8-a25335f3c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C607A-2D61-4A1A-9A54-461BC65CB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6566E-D753-4B38-9EDD-21513E1C8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FE754-9438-4987-9565-05AD67FA0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7313e-2d77-42f5-9ee8-a25335f3c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2306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Desoe</dc:creator>
  <cp:keywords/>
  <dc:description/>
  <cp:lastModifiedBy>Suzanne Digby</cp:lastModifiedBy>
  <cp:revision>7</cp:revision>
  <dcterms:created xsi:type="dcterms:W3CDTF">2022-03-09T05:42:00Z</dcterms:created>
  <dcterms:modified xsi:type="dcterms:W3CDTF">2022-03-09T05:46:00Z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0x010100F666C5417DB3A14B85BC6D63AF3BA22D</vt:lpwstr>
  </property>
</Properties>
</file>